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F0A06E" w14:textId="77777777" w:rsidR="00184A8E" w:rsidRPr="006E7396" w:rsidRDefault="00EF70D7" w:rsidP="006E7396">
      <w:pPr>
        <w:jc w:val="center"/>
        <w:rPr>
          <w:rFonts w:ascii="Hevetica" w:hAnsi="Hevetic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E97C2" wp14:editId="16009318">
                <wp:simplePos x="0" y="0"/>
                <wp:positionH relativeFrom="column">
                  <wp:posOffset>7372350</wp:posOffset>
                </wp:positionH>
                <wp:positionV relativeFrom="paragraph">
                  <wp:posOffset>933450</wp:posOffset>
                </wp:positionV>
                <wp:extent cx="2514600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79679" w14:textId="77777777" w:rsidR="00DD5A65" w:rsidRPr="00EF70D7" w:rsidRDefault="00184A8E" w:rsidP="00DD5A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70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7C1B12" w:rsidRPr="00EF70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PLEDGE SUMMARY</w:t>
                            </w:r>
                          </w:p>
                          <w:p w14:paraId="2384887C" w14:textId="77777777" w:rsidR="00DD5A65" w:rsidRPr="00E406C6" w:rsidRDefault="00DD5A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0.5pt;margin-top:73.5pt;width:19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" fillcolor="white [3201]" stroked="f" strokeweight=".5pt">
                <v:textbox>
                  <w:txbxContent>
                    <w:p w:rsidR="00DD5A65" w:rsidRPr="00EF70D7" w:rsidRDefault="00184A8E" w:rsidP="00DD5A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F70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2019</w:t>
                      </w:r>
                      <w:r w:rsidR="007C1B12" w:rsidRPr="00EF70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PLEDGE SUMMARY</w:t>
                      </w:r>
                    </w:p>
                    <w:p w:rsidR="00DD5A65" w:rsidRPr="00E406C6" w:rsidRDefault="00DD5A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D85">
        <w:rPr>
          <w:noProof/>
        </w:rPr>
        <w:drawing>
          <wp:inline distT="0" distB="0" distL="0" distR="0" wp14:anchorId="2F17BA3D" wp14:editId="3C508AAE">
            <wp:extent cx="2549428" cy="8286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ita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626" cy="86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61F1" w14:textId="77777777" w:rsidR="00EF70D7" w:rsidRDefault="00EF70D7" w:rsidP="00F90D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854D6A" w14:textId="77777777" w:rsidR="00EF70D7" w:rsidRPr="006E7396" w:rsidRDefault="009E75C6" w:rsidP="006E7396">
      <w:pPr>
        <w:pStyle w:val="Title"/>
        <w:rPr>
          <w:sz w:val="40"/>
          <w:szCs w:val="40"/>
        </w:rPr>
      </w:pPr>
      <w:r>
        <w:rPr>
          <w:sz w:val="40"/>
          <w:szCs w:val="40"/>
        </w:rPr>
        <w:t>covid-19</w:t>
      </w:r>
      <w:r w:rsidR="00621851">
        <w:rPr>
          <w:sz w:val="40"/>
          <w:szCs w:val="40"/>
        </w:rPr>
        <w:t xml:space="preserve"> update and support</w:t>
      </w:r>
    </w:p>
    <w:p w14:paraId="01F7C6CF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Hello, from all of us at Central SC Habitat for Humanity.</w:t>
      </w:r>
    </w:p>
    <w:p w14:paraId="1992AAE0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</w:p>
    <w:p w14:paraId="2AB20548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As we continue to monitor the latest developments regarding COVID-19, health and safety of our families, staff and volunteers remains our number one priority.</w:t>
      </w:r>
    </w:p>
    <w:p w14:paraId="0A816497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</w:p>
    <w:p w14:paraId="20FCA8A2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How Can YOU Help?</w:t>
      </w:r>
    </w:p>
    <w:p w14:paraId="17DE1609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As you can imagine, over the next few weeks/months we will have our capacity </w:t>
      </w:r>
      <w:r w:rsidR="009F014B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to serve 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stretched to the limits. We currently are working with SC Emergency Management as a Volunteer Agency Active in Disaster (VOAD) and anticipate that we will do so thr</w:t>
      </w:r>
      <w:r w:rsidR="006B636A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oughout 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duration of </w:t>
      </w:r>
      <w:r w:rsidR="006B636A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this crisis.  Telecommuting and curfews are already affecting foot traffic, which, in turn, is 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starting to </w:t>
      </w:r>
      <w:r w:rsidR="006B636A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affect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supplies</w:t>
      </w:r>
      <w:r w:rsidR="00692185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donations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from critical partners in the community.</w:t>
      </w:r>
    </w:p>
    <w:p w14:paraId="3E00202D" w14:textId="77777777" w:rsidR="00621851" w:rsidRPr="009A526E" w:rsidRDefault="00621851" w:rsidP="00621851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</w:p>
    <w:p w14:paraId="25DF2E13" w14:textId="77777777" w:rsidR="00070B22" w:rsidRPr="009A526E" w:rsidRDefault="00621851" w:rsidP="00621851">
      <w:pPr>
        <w:pStyle w:val="NormalWeb"/>
        <w:spacing w:before="0" w:beforeAutospacing="0" w:after="0" w:afterAutospacing="0" w:line="210" w:lineRule="atLeast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As you may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already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know, our 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Habitat ReStore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is a major source of income for our organization. With it clos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ing</w:t>
      </w:r>
      <w:r w:rsidR="00692185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during this pandemic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 are losing resources </w:t>
      </w:r>
      <w:r w:rsidR="00692185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that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help 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sustain our operations, both now and beyond the crisis</w:t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070B22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During this trying time, any donation, no matter how big or how small, will help us to </w:t>
      </w:r>
      <w:r w:rsidR="00692185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continue to serve those who need our help both now and, in the months, to come.  There are several ways to donate:</w:t>
      </w:r>
    </w:p>
    <w:p w14:paraId="7DF74C91" w14:textId="77777777" w:rsidR="00692185" w:rsidRPr="009A526E" w:rsidRDefault="00692185" w:rsidP="00621851">
      <w:pPr>
        <w:pStyle w:val="NormalWeb"/>
        <w:spacing w:before="0" w:beforeAutospacing="0" w:after="0" w:afterAutospacing="0" w:line="210" w:lineRule="atLeast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3414353" w14:textId="77777777" w:rsidR="00692185" w:rsidRPr="009A526E" w:rsidRDefault="00692185" w:rsidP="0069218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Donations can be made:</w:t>
      </w:r>
    </w:p>
    <w:p w14:paraId="49C08950" w14:textId="77777777" w:rsidR="00692185" w:rsidRPr="009A526E" w:rsidRDefault="00692185" w:rsidP="00692185">
      <w:pPr>
        <w:pStyle w:val="ListParagraph"/>
        <w:numPr>
          <w:ilvl w:val="0"/>
          <w:numId w:val="1"/>
        </w:numPr>
        <w:spacing w:after="0" w:line="276" w:lineRule="auto"/>
        <w:ind w:right="-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On-line at </w:t>
      </w:r>
      <w:hyperlink r:id="rId6" w:history="1">
        <w:r w:rsidRPr="009A52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habitatcsc.org/donate</w:t>
        </w:r>
      </w:hyperlink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. Please indicate “</w:t>
      </w:r>
      <w:r w:rsidR="00705E68"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” in the Comments Section.</w:t>
      </w:r>
    </w:p>
    <w:p w14:paraId="7A60AACF" w14:textId="77777777" w:rsidR="00692185" w:rsidRPr="009A526E" w:rsidRDefault="00692185" w:rsidP="0069218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Karl Weeks at </w:t>
      </w:r>
      <w:hyperlink r:id="rId7" w:history="1">
        <w:r w:rsidRPr="009A52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kweeks@habitatcsc.org</w:t>
        </w:r>
      </w:hyperlink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 803-</w:t>
      </w:r>
      <w:r w:rsidR="009A526E"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252-3973</w:t>
      </w: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credit card information.</w:t>
      </w:r>
    </w:p>
    <w:p w14:paraId="6985C4DA" w14:textId="77777777" w:rsidR="00692185" w:rsidRPr="009A526E" w:rsidRDefault="00692185" w:rsidP="0069218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Mail a check to: Central SC Habitat for Humanity, 20</w:t>
      </w:r>
      <w:r w:rsidR="009A526E"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Sumter Street, Columbia, SC 29201.</w:t>
      </w:r>
    </w:p>
    <w:p w14:paraId="4BDDD090" w14:textId="77777777" w:rsidR="00692185" w:rsidRPr="009A526E" w:rsidRDefault="00692185" w:rsidP="0069218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6F756" w14:textId="77777777" w:rsidR="00692185" w:rsidRPr="009A526E" w:rsidRDefault="00692185" w:rsidP="00692185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We pray for your safety and health during this time and thank you for your prayers and support for our mission.</w:t>
      </w:r>
    </w:p>
    <w:p w14:paraId="159B5B9D" w14:textId="77777777" w:rsidR="00692185" w:rsidRPr="009A526E" w:rsidRDefault="00692185" w:rsidP="00692185">
      <w:pPr>
        <w:pStyle w:val="NormalWeb"/>
        <w:spacing w:before="0" w:beforeAutospacing="0" w:after="0" w:afterAutospacing="0" w:line="210" w:lineRule="atLeast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4164073" w14:textId="77777777" w:rsidR="00692185" w:rsidRPr="009A526E" w:rsidRDefault="00692185" w:rsidP="00692185">
      <w:pPr>
        <w:pStyle w:val="NormalWeb"/>
        <w:spacing w:before="0" w:beforeAutospacing="0" w:after="0" w:afterAutospacing="0" w:line="210" w:lineRule="atLeast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Blessings, be safe, check on your neighbors, and wash your hands!</w:t>
      </w: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Roy Kramer</w:t>
      </w:r>
      <w:r w:rsidR="009A526E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Team</w:t>
      </w:r>
    </w:p>
    <w:p w14:paraId="64B327E8" w14:textId="77777777" w:rsidR="00692185" w:rsidRPr="009A526E" w:rsidRDefault="009A526E" w:rsidP="00692185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Central SC Habitat for Humanity</w:t>
      </w:r>
      <w:r w:rsidR="00692185" w:rsidRPr="009A52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92185" w:rsidRPr="009A52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80EEEF5" w14:textId="77777777" w:rsidR="00692185" w:rsidRPr="009A526E" w:rsidRDefault="00692185" w:rsidP="0069218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21A9F" w14:textId="77777777" w:rsidR="00692185" w:rsidRPr="009F014B" w:rsidRDefault="00692185" w:rsidP="00692185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05F43C01" w14:textId="77777777" w:rsidR="007B365B" w:rsidRPr="004D3FB7" w:rsidRDefault="00692185" w:rsidP="00A22E93">
      <w:pPr>
        <w:spacing w:after="0" w:line="276" w:lineRule="auto"/>
        <w:rPr>
          <w:b/>
          <w:i/>
          <w:sz w:val="24"/>
          <w:szCs w:val="24"/>
        </w:rPr>
      </w:pPr>
      <w:r w:rsidRPr="009F014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8E50ADA" wp14:editId="05DE3EA4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1485900" cy="3714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E0DC9D" w14:textId="77777777" w:rsidR="00692185" w:rsidRPr="00BC44B1" w:rsidRDefault="00692185" w:rsidP="0069218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23232"/>
                                <w:sz w:val="22"/>
                                <w:szCs w:val="22"/>
                              </w:rPr>
                            </w:pPr>
                            <w:r w:rsidRPr="00BC44B1">
                              <w:rPr>
                                <w:rFonts w:ascii="Lucida Calligraphy" w:hAnsi="Lucida Calligraphy"/>
                                <w:b/>
                                <w:bCs/>
                                <w:color w:val="323232"/>
                                <w:sz w:val="22"/>
                                <w:szCs w:val="2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BE638" id="Text Box 3" o:spid="_x0000_s1027" type="#_x0000_t202" style="position:absolute;margin-left:390.75pt;margin-top:3pt;width:117pt;height:29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692185" w:rsidRPr="00BC44B1" w:rsidRDefault="00692185" w:rsidP="0069218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23232"/>
                          <w:sz w:val="22"/>
                          <w:szCs w:val="22"/>
                        </w:rPr>
                      </w:pPr>
                      <w:r w:rsidRPr="00BC44B1">
                        <w:rPr>
                          <w:rFonts w:ascii="Lucida Calligraphy" w:hAnsi="Lucida Calligraphy"/>
                          <w:b/>
                          <w:bCs/>
                          <w:color w:val="323232"/>
                          <w:sz w:val="22"/>
                          <w:szCs w:val="22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Pr="009F014B">
        <w:rPr>
          <w:rFonts w:ascii="Times New Roman" w:hAnsi="Times New Roman" w:cs="Times New Roman"/>
          <w:noProof/>
          <w:sz w:val="22"/>
          <w:szCs w:val="22"/>
        </w:rPr>
        <w:drawing>
          <wp:anchor distT="36576" distB="36576" distL="36576" distR="36576" simplePos="0" relativeHeight="251673600" behindDoc="0" locked="0" layoutInCell="1" allowOverlap="1" wp14:anchorId="3A15CD5B" wp14:editId="7173E33D">
            <wp:simplePos x="0" y="0"/>
            <wp:positionH relativeFrom="column">
              <wp:posOffset>8296275</wp:posOffset>
            </wp:positionH>
            <wp:positionV relativeFrom="paragraph">
              <wp:posOffset>260350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18A6F" wp14:editId="38886DC3">
                <wp:simplePos x="0" y="0"/>
                <wp:positionH relativeFrom="column">
                  <wp:posOffset>-504825</wp:posOffset>
                </wp:positionH>
                <wp:positionV relativeFrom="paragraph">
                  <wp:posOffset>697230</wp:posOffset>
                </wp:positionV>
                <wp:extent cx="716280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23850"/>
                        </a:xfrm>
                        <a:prstGeom prst="rect">
                          <a:avLst/>
                        </a:prstGeom>
                        <a:solidFill>
                          <a:srgbClr val="3859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1B691" w14:textId="77777777" w:rsidR="00537DE1" w:rsidRPr="003C04B5" w:rsidRDefault="00EF70D7" w:rsidP="00EF70D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7DE1" w:rsidRPr="003C04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209 S. Sumter St., Colu</w:t>
                            </w:r>
                            <w:r w:rsidR="008D008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mbia, SC  29201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 803-252-3570 / www.</w:t>
                            </w:r>
                            <w:r w:rsidR="00537DE1" w:rsidRPr="003C04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habitatcsc.org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E4EB6" id="Text Box 13" o:spid="_x0000_s1028" type="#_x0000_t202" style="position:absolute;margin-left:-39.75pt;margin-top:54.9pt;width:56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" fillcolor="#385988" stroked="f" strokeweight=".5pt">
                <v:textbox>
                  <w:txbxContent>
                    <w:p w:rsidR="00537DE1" w:rsidRPr="003C04B5" w:rsidRDefault="00EF70D7" w:rsidP="00EF70D7">
                      <w:pPr>
                        <w:ind w:firstLine="720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537DE1" w:rsidRPr="003C04B5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209 S. Sumter St., Colu</w:t>
                      </w:r>
                      <w:r w:rsidR="008D008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mbia, SC  29201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 803-252-3570 / www.</w:t>
                      </w:r>
                      <w:r w:rsidR="00537DE1" w:rsidRPr="003C04B5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habitatcsc.org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65B" w:rsidRPr="004D3FB7" w:rsidSect="004D3FB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vetica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43F"/>
    <w:multiLevelType w:val="hybridMultilevel"/>
    <w:tmpl w:val="DFD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5C5C"/>
    <w:multiLevelType w:val="hybridMultilevel"/>
    <w:tmpl w:val="089A759E"/>
    <w:lvl w:ilvl="0" w:tplc="FE8A7C04">
      <w:start w:val="532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5D"/>
    <w:rsid w:val="00016D31"/>
    <w:rsid w:val="00033D2D"/>
    <w:rsid w:val="00065181"/>
    <w:rsid w:val="00070B22"/>
    <w:rsid w:val="000755BF"/>
    <w:rsid w:val="000839C2"/>
    <w:rsid w:val="00096377"/>
    <w:rsid w:val="000A5EE3"/>
    <w:rsid w:val="000B0D9E"/>
    <w:rsid w:val="000C7939"/>
    <w:rsid w:val="000E5517"/>
    <w:rsid w:val="000F3332"/>
    <w:rsid w:val="00111C63"/>
    <w:rsid w:val="0013003A"/>
    <w:rsid w:val="00146EEB"/>
    <w:rsid w:val="00166E6A"/>
    <w:rsid w:val="00184A8E"/>
    <w:rsid w:val="001A4071"/>
    <w:rsid w:val="001E2FCE"/>
    <w:rsid w:val="00215B5D"/>
    <w:rsid w:val="0022149A"/>
    <w:rsid w:val="002417C3"/>
    <w:rsid w:val="002448FD"/>
    <w:rsid w:val="002455E1"/>
    <w:rsid w:val="00270875"/>
    <w:rsid w:val="002C6560"/>
    <w:rsid w:val="002C7FAC"/>
    <w:rsid w:val="002D403D"/>
    <w:rsid w:val="003076BC"/>
    <w:rsid w:val="00357FD7"/>
    <w:rsid w:val="00367D0F"/>
    <w:rsid w:val="0037776F"/>
    <w:rsid w:val="00384D31"/>
    <w:rsid w:val="003C04B5"/>
    <w:rsid w:val="003D135D"/>
    <w:rsid w:val="003E0711"/>
    <w:rsid w:val="003E450B"/>
    <w:rsid w:val="003E4625"/>
    <w:rsid w:val="003E67FD"/>
    <w:rsid w:val="003F1575"/>
    <w:rsid w:val="0040365E"/>
    <w:rsid w:val="004241B2"/>
    <w:rsid w:val="00433AD7"/>
    <w:rsid w:val="00442776"/>
    <w:rsid w:val="004600C1"/>
    <w:rsid w:val="00464D6E"/>
    <w:rsid w:val="0049055D"/>
    <w:rsid w:val="004C42F5"/>
    <w:rsid w:val="004C5D85"/>
    <w:rsid w:val="004D3FB7"/>
    <w:rsid w:val="004D7D0F"/>
    <w:rsid w:val="004F5022"/>
    <w:rsid w:val="0050130F"/>
    <w:rsid w:val="00527300"/>
    <w:rsid w:val="00537DE1"/>
    <w:rsid w:val="00555A9D"/>
    <w:rsid w:val="00592DA7"/>
    <w:rsid w:val="005F3087"/>
    <w:rsid w:val="005F3ACE"/>
    <w:rsid w:val="00601799"/>
    <w:rsid w:val="00621851"/>
    <w:rsid w:val="00627563"/>
    <w:rsid w:val="006612CE"/>
    <w:rsid w:val="0066467A"/>
    <w:rsid w:val="00680F48"/>
    <w:rsid w:val="00690BE5"/>
    <w:rsid w:val="00692185"/>
    <w:rsid w:val="006A730A"/>
    <w:rsid w:val="006B636A"/>
    <w:rsid w:val="006E7396"/>
    <w:rsid w:val="00700D0A"/>
    <w:rsid w:val="0070528F"/>
    <w:rsid w:val="00705E68"/>
    <w:rsid w:val="007061D8"/>
    <w:rsid w:val="00717848"/>
    <w:rsid w:val="00734964"/>
    <w:rsid w:val="00735863"/>
    <w:rsid w:val="007A6EF3"/>
    <w:rsid w:val="007B1195"/>
    <w:rsid w:val="007B13D3"/>
    <w:rsid w:val="007B365B"/>
    <w:rsid w:val="007B4CF8"/>
    <w:rsid w:val="007C1B12"/>
    <w:rsid w:val="008165C9"/>
    <w:rsid w:val="00834513"/>
    <w:rsid w:val="00850236"/>
    <w:rsid w:val="008614F5"/>
    <w:rsid w:val="00862277"/>
    <w:rsid w:val="00882078"/>
    <w:rsid w:val="00885EE2"/>
    <w:rsid w:val="008A6D0E"/>
    <w:rsid w:val="008C4986"/>
    <w:rsid w:val="008D0080"/>
    <w:rsid w:val="008D1B1C"/>
    <w:rsid w:val="008D6EA8"/>
    <w:rsid w:val="008E1F4D"/>
    <w:rsid w:val="00905805"/>
    <w:rsid w:val="00907B0B"/>
    <w:rsid w:val="0096516C"/>
    <w:rsid w:val="0097188B"/>
    <w:rsid w:val="009A526E"/>
    <w:rsid w:val="009B3CF2"/>
    <w:rsid w:val="009E48A4"/>
    <w:rsid w:val="009E549A"/>
    <w:rsid w:val="009E75C6"/>
    <w:rsid w:val="009F014B"/>
    <w:rsid w:val="00A16E6E"/>
    <w:rsid w:val="00A22E93"/>
    <w:rsid w:val="00A235F4"/>
    <w:rsid w:val="00A23D05"/>
    <w:rsid w:val="00A47935"/>
    <w:rsid w:val="00A50224"/>
    <w:rsid w:val="00A53ED0"/>
    <w:rsid w:val="00A61DF9"/>
    <w:rsid w:val="00A66A04"/>
    <w:rsid w:val="00A732DA"/>
    <w:rsid w:val="00A81712"/>
    <w:rsid w:val="00AD7367"/>
    <w:rsid w:val="00AD7DFF"/>
    <w:rsid w:val="00B5092E"/>
    <w:rsid w:val="00B51717"/>
    <w:rsid w:val="00B528E6"/>
    <w:rsid w:val="00B778EB"/>
    <w:rsid w:val="00BA6855"/>
    <w:rsid w:val="00BC1D3C"/>
    <w:rsid w:val="00BD4CA0"/>
    <w:rsid w:val="00BD5959"/>
    <w:rsid w:val="00BE2467"/>
    <w:rsid w:val="00BF1970"/>
    <w:rsid w:val="00C35B69"/>
    <w:rsid w:val="00CB01E4"/>
    <w:rsid w:val="00CB0D6C"/>
    <w:rsid w:val="00CF0989"/>
    <w:rsid w:val="00CF09BC"/>
    <w:rsid w:val="00D22F98"/>
    <w:rsid w:val="00D30104"/>
    <w:rsid w:val="00D57CF8"/>
    <w:rsid w:val="00D86A22"/>
    <w:rsid w:val="00D92CBC"/>
    <w:rsid w:val="00DC2C75"/>
    <w:rsid w:val="00DD5A65"/>
    <w:rsid w:val="00DF479E"/>
    <w:rsid w:val="00E04AE0"/>
    <w:rsid w:val="00E406C6"/>
    <w:rsid w:val="00E612CF"/>
    <w:rsid w:val="00E753FE"/>
    <w:rsid w:val="00ED15A8"/>
    <w:rsid w:val="00EF70D7"/>
    <w:rsid w:val="00F54DA0"/>
    <w:rsid w:val="00F65D8F"/>
    <w:rsid w:val="00F90DD0"/>
    <w:rsid w:val="00F93DA3"/>
    <w:rsid w:val="00F96A64"/>
    <w:rsid w:val="00FA7103"/>
    <w:rsid w:val="00FA721D"/>
    <w:rsid w:val="00FB0042"/>
    <w:rsid w:val="00FD075A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B75E"/>
  <w15:docId w15:val="{CC2F1E92-8B78-436A-ADBC-1C60A65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7396"/>
  </w:style>
  <w:style w:type="paragraph" w:styleId="Heading1">
    <w:name w:val="heading 1"/>
    <w:basedOn w:val="Normal"/>
    <w:next w:val="Normal"/>
    <w:link w:val="Heading1Char"/>
    <w:uiPriority w:val="9"/>
    <w:qFormat/>
    <w:rsid w:val="006E73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3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3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3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3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3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3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739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73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3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3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3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3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3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3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3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3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739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739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39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739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E7396"/>
    <w:rPr>
      <w:b/>
      <w:bCs/>
    </w:rPr>
  </w:style>
  <w:style w:type="character" w:styleId="Emphasis">
    <w:name w:val="Emphasis"/>
    <w:basedOn w:val="DefaultParagraphFont"/>
    <w:uiPriority w:val="20"/>
    <w:qFormat/>
    <w:rsid w:val="006E7396"/>
    <w:rPr>
      <w:i/>
      <w:iCs/>
      <w:color w:val="000000" w:themeColor="text1"/>
    </w:rPr>
  </w:style>
  <w:style w:type="paragraph" w:styleId="NoSpacing">
    <w:name w:val="No Spacing"/>
    <w:uiPriority w:val="1"/>
    <w:qFormat/>
    <w:rsid w:val="006E73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739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739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3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39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E73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73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E73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73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E73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396"/>
    <w:pPr>
      <w:outlineLvl w:val="9"/>
    </w:pPr>
  </w:style>
  <w:style w:type="paragraph" w:styleId="ListParagraph">
    <w:name w:val="List Paragraph"/>
    <w:basedOn w:val="Normal"/>
    <w:uiPriority w:val="34"/>
    <w:qFormat/>
    <w:rsid w:val="004427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A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185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habitatcsc.org/donate" TargetMode="External"/><Relationship Id="rId7" Type="http://schemas.openxmlformats.org/officeDocument/2006/relationships/hyperlink" Target="mailto:kweeks@habitatcsc.org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Messervy</dc:creator>
  <cp:keywords/>
  <dc:description/>
  <cp:lastModifiedBy>April R Epting</cp:lastModifiedBy>
  <cp:revision>2</cp:revision>
  <cp:lastPrinted>2020-03-18T19:02:00Z</cp:lastPrinted>
  <dcterms:created xsi:type="dcterms:W3CDTF">2020-03-31T13:11:00Z</dcterms:created>
  <dcterms:modified xsi:type="dcterms:W3CDTF">2020-03-31T13:11:00Z</dcterms:modified>
</cp:coreProperties>
</file>